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0C97" w:rsidRDefault="00FB0C97" w:rsidP="00FB0C97">
      <w:pPr>
        <w:pStyle w:val="Heading1"/>
      </w:pPr>
      <w:r>
        <w:t xml:space="preserve">Letter of agreement to Guarantee </w:t>
      </w:r>
      <w:r w:rsidR="00703D6C">
        <w:t>Construction Loan</w:t>
      </w:r>
    </w:p>
    <w:p w:rsidR="00FB0C97" w:rsidRDefault="00FB0C97" w:rsidP="00D81FC2"/>
    <w:p w:rsidR="00703D6C" w:rsidRDefault="0074108B" w:rsidP="00D81FC2">
      <w:r>
        <w:t>&lt;your name&gt;</w:t>
      </w:r>
      <w:r w:rsidR="00703D6C">
        <w:br/>
      </w:r>
    </w:p>
    <w:p w:rsidR="00BA3C1F" w:rsidRDefault="0074108B">
      <w:r>
        <w:t>&lt;date&gt;</w:t>
      </w:r>
      <w:r w:rsidR="00703D6C">
        <w:br/>
      </w:r>
    </w:p>
    <w:p w:rsidR="00BA3C1F" w:rsidRDefault="00A159A4">
      <w:r>
        <w:t>&lt;name&gt;</w:t>
      </w:r>
      <w:r w:rsidR="00703D6C">
        <w:br/>
      </w:r>
    </w:p>
    <w:p w:rsidR="008D04B7" w:rsidRDefault="008361B4">
      <w:r>
        <w:t xml:space="preserve">Dear </w:t>
      </w:r>
      <w:r w:rsidR="00A159A4">
        <w:t>&lt;name&gt;</w:t>
      </w:r>
      <w:r w:rsidR="00FB0C97">
        <w:t>,</w:t>
      </w:r>
    </w:p>
    <w:p w:rsidR="008D04B7" w:rsidRDefault="008361B4">
      <w:r>
        <w:rPr>
          <w:b/>
        </w:rPr>
        <w:t xml:space="preserve">Re: </w:t>
      </w:r>
      <w:r w:rsidR="00FB0C97">
        <w:rPr>
          <w:b/>
        </w:rPr>
        <w:t>construction loan guarantee for Southside Cottages.</w:t>
      </w:r>
    </w:p>
    <w:p w:rsidR="00977C2A" w:rsidRPr="00FB0C97" w:rsidRDefault="008361B4" w:rsidP="00B04B46">
      <w:r>
        <w:t xml:space="preserve">This nonbinding </w:t>
      </w:r>
      <w:r w:rsidR="00A83F9B">
        <w:t>letter of agreement outlines a framework for</w:t>
      </w:r>
      <w:r w:rsidR="00E651F6">
        <w:t xml:space="preserve"> </w:t>
      </w:r>
      <w:r w:rsidR="00FB0C97">
        <w:t>a loan guarantee</w:t>
      </w:r>
      <w:r w:rsidR="00FA3CB8">
        <w:t xml:space="preserve"> provided</w:t>
      </w:r>
      <w:r w:rsidR="00652A47">
        <w:t xml:space="preserve"> by </w:t>
      </w:r>
      <w:r w:rsidR="00A159A4">
        <w:rPr>
          <w:u w:val="single"/>
        </w:rPr>
        <w:t>&lt;name&gt;</w:t>
      </w:r>
      <w:r w:rsidR="00FB0C97" w:rsidRPr="00FB0C97">
        <w:t xml:space="preserve"> </w:t>
      </w:r>
      <w:r w:rsidR="00652A47">
        <w:t>(</w:t>
      </w:r>
      <w:r w:rsidR="00FB0C97">
        <w:t>Guarantor) for</w:t>
      </w:r>
      <w:r w:rsidR="00B65132">
        <w:t xml:space="preserve"> </w:t>
      </w:r>
      <w:r w:rsidR="0074108B">
        <w:rPr>
          <w:u w:val="single"/>
        </w:rPr>
        <w:t>&lt;project name&gt;</w:t>
      </w:r>
      <w:r w:rsidR="00FB0C97">
        <w:t xml:space="preserve"> (the Project).</w:t>
      </w:r>
      <w:bookmarkStart w:id="0" w:name="h.mfh3l0yib03k" w:colFirst="0" w:colLast="0"/>
      <w:bookmarkEnd w:id="0"/>
      <w:r w:rsidR="00FB0C97">
        <w:t xml:space="preserve"> </w:t>
      </w:r>
      <w:r w:rsidR="0074108B">
        <w:rPr>
          <w:u w:val="single"/>
        </w:rPr>
        <w:t>&lt;your name&gt;</w:t>
      </w:r>
      <w:r w:rsidR="00FB0C97">
        <w:t xml:space="preserve"> is the </w:t>
      </w:r>
      <w:r w:rsidR="00FA6049">
        <w:t>M</w:t>
      </w:r>
      <w:r w:rsidR="00BA3C1F">
        <w:t>anager of the Project.</w:t>
      </w:r>
    </w:p>
    <w:p w:rsidR="008D04B7" w:rsidRDefault="008361B4">
      <w:pPr>
        <w:pStyle w:val="Heading2"/>
      </w:pPr>
      <w:r>
        <w:t>summary</w:t>
      </w:r>
    </w:p>
    <w:p w:rsidR="00652A47" w:rsidRDefault="00FB0C97" w:rsidP="00652A47">
      <w:r>
        <w:t>Guarantor will receive a tax-sheltered fee to guarantee the construction financing to construct the first phase of the Project.</w:t>
      </w:r>
    </w:p>
    <w:p w:rsidR="00A30775" w:rsidRPr="00A30775" w:rsidRDefault="008361B4" w:rsidP="00A30775">
      <w:pPr>
        <w:pStyle w:val="Heading2"/>
      </w:pPr>
      <w:r>
        <w:t>Details</w:t>
      </w:r>
    </w:p>
    <w:p w:rsidR="008D04B7" w:rsidRPr="00870C03" w:rsidRDefault="00FB0C97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Fee Basis</w:t>
      </w:r>
    </w:p>
    <w:p w:rsidR="00652A47" w:rsidRDefault="00FB0C97" w:rsidP="00652A47">
      <w:pPr>
        <w:numPr>
          <w:ilvl w:val="1"/>
          <w:numId w:val="3"/>
        </w:numPr>
        <w:ind w:hanging="359"/>
        <w:contextualSpacing/>
      </w:pPr>
      <w:r>
        <w:t xml:space="preserve">Guarantor’s fee will be set at </w:t>
      </w:r>
      <w:r>
        <w:rPr>
          <w:u w:val="single"/>
        </w:rPr>
        <w:t>2%</w:t>
      </w:r>
      <w:r>
        <w:t xml:space="preserve"> of the Project’s construction loan.</w:t>
      </w:r>
    </w:p>
    <w:p w:rsidR="00FB0C97" w:rsidRDefault="00FB0C97" w:rsidP="00652A47">
      <w:pPr>
        <w:numPr>
          <w:ilvl w:val="1"/>
          <w:numId w:val="3"/>
        </w:numPr>
        <w:ind w:hanging="359"/>
        <w:contextualSpacing/>
      </w:pPr>
      <w:r>
        <w:t xml:space="preserve">Construction loan is estimated at </w:t>
      </w:r>
      <w:r w:rsidR="0074108B">
        <w:t>&lt;estimated construction debt&gt;</w:t>
      </w:r>
      <w:r>
        <w:t>.</w:t>
      </w:r>
    </w:p>
    <w:p w:rsidR="00FB0C97" w:rsidRDefault="00FB0C97" w:rsidP="00652A47">
      <w:pPr>
        <w:numPr>
          <w:ilvl w:val="1"/>
          <w:numId w:val="3"/>
        </w:numPr>
        <w:ind w:hanging="359"/>
        <w:contextualSpacing/>
      </w:pPr>
      <w:r>
        <w:t xml:space="preserve">Fee is estimated at </w:t>
      </w:r>
      <w:r w:rsidR="0074108B">
        <w:rPr>
          <w:u w:val="single"/>
        </w:rPr>
        <w:t>&lt;2% of construction debt&gt;</w:t>
      </w:r>
      <w:r>
        <w:t>. This number will be adjusted up or down according to the final loan value when construction is completed.</w:t>
      </w:r>
    </w:p>
    <w:p w:rsidR="00062A29" w:rsidRPr="00870C03" w:rsidRDefault="00062A29" w:rsidP="00062A29">
      <w:pPr>
        <w:contextualSpacing/>
      </w:pPr>
    </w:p>
    <w:p w:rsidR="008D04B7" w:rsidRPr="00870C03" w:rsidRDefault="00FB0C97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D</w:t>
      </w:r>
      <w:r w:rsidR="00FA6049">
        <w:rPr>
          <w:u w:val="single"/>
        </w:rPr>
        <w:t>istributions</w:t>
      </w:r>
    </w:p>
    <w:p w:rsidR="00FB0C97" w:rsidRDefault="00FA6049" w:rsidP="00FB0C97">
      <w:pPr>
        <w:numPr>
          <w:ilvl w:val="1"/>
          <w:numId w:val="3"/>
        </w:numPr>
        <w:ind w:hanging="359"/>
        <w:contextualSpacing/>
      </w:pPr>
      <w:r>
        <w:t xml:space="preserve">Guarantor’s </w:t>
      </w:r>
      <w:r w:rsidR="00FB0C97">
        <w:t>fee will be distributed over the first two years after construction.</w:t>
      </w:r>
    </w:p>
    <w:p w:rsidR="00FA6049" w:rsidRDefault="00FA6049" w:rsidP="00FB0C97">
      <w:pPr>
        <w:numPr>
          <w:ilvl w:val="1"/>
          <w:numId w:val="3"/>
        </w:numPr>
        <w:ind w:hanging="359"/>
        <w:contextualSpacing/>
      </w:pPr>
      <w:r>
        <w:t>Guarantor’s fee is first in the annual distribution order.</w:t>
      </w:r>
    </w:p>
    <w:p w:rsidR="00062A29" w:rsidRDefault="00062A29" w:rsidP="00062A29">
      <w:pPr>
        <w:contextualSpacing/>
      </w:pPr>
    </w:p>
    <w:p w:rsidR="00062A29" w:rsidRPr="00870C03" w:rsidRDefault="00FB0C97" w:rsidP="00062A2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Depreciation Allocation</w:t>
      </w:r>
    </w:p>
    <w:p w:rsidR="00062A29" w:rsidRDefault="00FA6049" w:rsidP="00062A29">
      <w:pPr>
        <w:numPr>
          <w:ilvl w:val="1"/>
          <w:numId w:val="3"/>
        </w:numPr>
        <w:ind w:hanging="359"/>
        <w:contextualSpacing/>
      </w:pPr>
      <w:r>
        <w:t>The</w:t>
      </w:r>
      <w:r w:rsidR="007C4804">
        <w:t xml:space="preserve"> entire fee will be sheltered from</w:t>
      </w:r>
      <w:r>
        <w:t xml:space="preserve"> tax liability by the depreciation of the Project.</w:t>
      </w:r>
    </w:p>
    <w:p w:rsidR="00D46CAD" w:rsidRPr="00870C03" w:rsidRDefault="00D46CAD" w:rsidP="00D46CAD">
      <w:pPr>
        <w:contextualSpacing/>
      </w:pPr>
    </w:p>
    <w:p w:rsidR="008D04B7" w:rsidRPr="00870C03" w:rsidRDefault="00FA6049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Financial Disclosure</w:t>
      </w:r>
    </w:p>
    <w:p w:rsidR="00FA6049" w:rsidRDefault="00FA6049" w:rsidP="00FA6049">
      <w:pPr>
        <w:numPr>
          <w:ilvl w:val="1"/>
          <w:numId w:val="3"/>
        </w:numPr>
        <w:ind w:hanging="359"/>
        <w:contextualSpacing/>
      </w:pPr>
      <w:r>
        <w:t>Guarantor’s financial information will be exchanged directly with prospective lending institutions, who shall sign non-disclosure agreements.</w:t>
      </w:r>
    </w:p>
    <w:p w:rsidR="00A01CC8" w:rsidRDefault="00FA6049" w:rsidP="00FA6049">
      <w:pPr>
        <w:numPr>
          <w:ilvl w:val="1"/>
          <w:numId w:val="3"/>
        </w:numPr>
        <w:ind w:hanging="359"/>
        <w:contextualSpacing/>
      </w:pPr>
      <w:r>
        <w:t>No other parties, including Managing Principal, will have access to Guarantor’s financial information.</w:t>
      </w:r>
    </w:p>
    <w:p w:rsidR="00BA3C1F" w:rsidRPr="00BA3C1F" w:rsidRDefault="00BA3C1F" w:rsidP="00BA3C1F">
      <w:pPr>
        <w:ind w:left="720"/>
        <w:contextualSpacing/>
      </w:pPr>
    </w:p>
    <w:p w:rsidR="00BA3C1F" w:rsidRPr="00870C03" w:rsidRDefault="00BA3C1F" w:rsidP="00BA3C1F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Transferability</w:t>
      </w:r>
    </w:p>
    <w:p w:rsidR="00BA3C1F" w:rsidRDefault="00BA3C1F" w:rsidP="00BA3C1F">
      <w:pPr>
        <w:numPr>
          <w:ilvl w:val="1"/>
          <w:numId w:val="3"/>
        </w:numPr>
        <w:ind w:hanging="359"/>
        <w:contextualSpacing/>
      </w:pPr>
      <w:r>
        <w:lastRenderedPageBreak/>
        <w:t xml:space="preserve">This agreement shall be transferable to an </w:t>
      </w:r>
      <w:r w:rsidR="00703D6C">
        <w:t>LLC</w:t>
      </w:r>
      <w:r>
        <w:t xml:space="preserve"> set up to capitalize and manage the project in which Matthew Petty is a Principal.</w:t>
      </w:r>
    </w:p>
    <w:p w:rsidR="00BA3C1F" w:rsidRDefault="00BA3C1F" w:rsidP="00BA3C1F">
      <w:pPr>
        <w:contextualSpacing/>
      </w:pPr>
    </w:p>
    <w:p w:rsidR="00BA3C1F" w:rsidRDefault="00BA3C1F" w:rsidP="00BA3C1F">
      <w:pPr>
        <w:pStyle w:val="Heading2"/>
      </w:pPr>
      <w:r>
        <w:t>Attachments</w:t>
      </w:r>
    </w:p>
    <w:p w:rsidR="00D81FC2" w:rsidRDefault="00703D6C" w:rsidP="00D81FC2">
      <w:pPr>
        <w:pStyle w:val="ListParagraph"/>
        <w:numPr>
          <w:ilvl w:val="0"/>
          <w:numId w:val="9"/>
        </w:numPr>
      </w:pPr>
      <w:r>
        <w:t>Project Packet</w:t>
      </w:r>
    </w:p>
    <w:p w:rsidR="00703D6C" w:rsidRDefault="00703D6C" w:rsidP="00703D6C"/>
    <w:p w:rsidR="00A30775" w:rsidRDefault="00A30775">
      <w:pPr>
        <w:pBdr>
          <w:top w:val="single" w:sz="4" w:space="1" w:color="auto"/>
        </w:pBdr>
      </w:pPr>
    </w:p>
    <w:p w:rsidR="00A30775" w:rsidRDefault="00A30775"/>
    <w:p w:rsidR="008D04B7" w:rsidRDefault="008361B4">
      <w:r>
        <w:t xml:space="preserve">This letter is being executed by </w:t>
      </w:r>
      <w:r w:rsidR="00FA6049">
        <w:t>Guarantor</w:t>
      </w:r>
      <w:r>
        <w:t xml:space="preserve"> and </w:t>
      </w:r>
      <w:r w:rsidR="00FA6049">
        <w:t xml:space="preserve">the </w:t>
      </w:r>
      <w:r w:rsidR="00BA3C1F">
        <w:t>Project’s Manager</w:t>
      </w:r>
      <w:r>
        <w:t xml:space="preserve">. Parties understand this nonbinding letter will be used to </w:t>
      </w:r>
      <w:r w:rsidR="00FA6049">
        <w:t>secure a construction loan.</w:t>
      </w: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D04B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C2" w:rsidRDefault="00D81FC2">
            <w:pPr>
              <w:spacing w:line="240" w:lineRule="auto"/>
            </w:pPr>
          </w:p>
          <w:p w:rsidR="00977C2A" w:rsidRDefault="00977C2A">
            <w:pPr>
              <w:spacing w:line="240" w:lineRule="auto"/>
            </w:pPr>
          </w:p>
          <w:p w:rsidR="002964FD" w:rsidRDefault="002964FD">
            <w:pPr>
              <w:spacing w:line="240" w:lineRule="auto"/>
            </w:pPr>
          </w:p>
          <w:p w:rsidR="008D04B7" w:rsidRDefault="008361B4">
            <w:pPr>
              <w:spacing w:line="240" w:lineRule="auto"/>
            </w:pPr>
            <w:r>
              <w:t>_________________________</w:t>
            </w:r>
            <w:r w:rsidR="004B53D2" w:rsidRPr="004B53D2">
              <w:rPr>
                <w:u w:val="single"/>
              </w:rPr>
              <w:t>Date</w:t>
            </w:r>
            <w:r>
              <w:t>_______</w:t>
            </w:r>
            <w:r w:rsidR="004B53D2">
              <w:t>_____</w:t>
            </w:r>
          </w:p>
          <w:p w:rsidR="008D04B7" w:rsidRDefault="0074108B" w:rsidP="00BA3C1F">
            <w:pPr>
              <w:spacing w:line="240" w:lineRule="auto"/>
            </w:pPr>
            <w:r>
              <w:t>&lt;your name&gt;</w:t>
            </w:r>
            <w:bookmarkStart w:id="1" w:name="_GoBack"/>
            <w:bookmarkEnd w:id="1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775" w:rsidRDefault="00A30775">
            <w:pPr>
              <w:spacing w:line="240" w:lineRule="auto"/>
            </w:pPr>
          </w:p>
          <w:p w:rsidR="00977C2A" w:rsidRDefault="00977C2A">
            <w:pPr>
              <w:spacing w:line="240" w:lineRule="auto"/>
            </w:pPr>
          </w:p>
          <w:p w:rsidR="002964FD" w:rsidRDefault="002964FD">
            <w:pPr>
              <w:spacing w:line="240" w:lineRule="auto"/>
            </w:pPr>
          </w:p>
          <w:p w:rsidR="004B53D2" w:rsidRDefault="004B53D2" w:rsidP="004B53D2">
            <w:pPr>
              <w:spacing w:line="240" w:lineRule="auto"/>
            </w:pPr>
            <w:r>
              <w:t>_________________________</w:t>
            </w:r>
            <w:r w:rsidRPr="004B53D2">
              <w:rPr>
                <w:u w:val="single"/>
              </w:rPr>
              <w:t>Date</w:t>
            </w:r>
            <w:r>
              <w:t>____________</w:t>
            </w:r>
          </w:p>
          <w:p w:rsidR="008D04B7" w:rsidRDefault="008D04B7" w:rsidP="00D46CAD">
            <w:pPr>
              <w:spacing w:line="240" w:lineRule="auto"/>
            </w:pPr>
          </w:p>
        </w:tc>
      </w:tr>
    </w:tbl>
    <w:p w:rsidR="008D04B7" w:rsidRDefault="008D04B7"/>
    <w:sectPr w:rsidR="008D04B7" w:rsidSect="00D81FC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E5" w:rsidRDefault="000D62E5" w:rsidP="008361B4">
      <w:pPr>
        <w:spacing w:after="0" w:line="240" w:lineRule="auto"/>
      </w:pPr>
      <w:r>
        <w:separator/>
      </w:r>
    </w:p>
  </w:endnote>
  <w:endnote w:type="continuationSeparator" w:id="0">
    <w:p w:rsidR="000D62E5" w:rsidRDefault="000D62E5" w:rsidP="0083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006599"/>
      <w:docPartObj>
        <w:docPartGallery w:val="Page Numbers (Bottom of Page)"/>
        <w:docPartUnique/>
      </w:docPartObj>
    </w:sdtPr>
    <w:sdtEndPr/>
    <w:sdtContent>
      <w:p w:rsidR="00B12799" w:rsidRDefault="00B1279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799" w:rsidRDefault="00B1279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4108B" w:rsidRPr="0074108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 xml:space="preserve"> of </w: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begin"/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instrText xml:space="preserve"> NUMPAGES  \* Arabic  \* MERGEFORMAT </w:instrTex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separate"/>
                                </w:r>
                                <w:r w:rsidR="0074108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26" style="position:absolute;margin-left:0;margin-top:0;width:610.5pt;height:15pt;z-index:25166694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qgn2DwEAAAM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12799" w:rsidRDefault="00B1279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4108B" w:rsidRPr="0074108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 xml:space="preserve"> of </w: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begin"/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instrText xml:space="preserve"> NUMPAGES  \* Arabic  \* MERGEFORMAT </w:instrTex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separate"/>
                          </w:r>
                          <w:r w:rsidR="0074108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829083"/>
      <w:docPartObj>
        <w:docPartGallery w:val="Page Numbers (Bottom of Page)"/>
        <w:docPartUnique/>
      </w:docPartObj>
    </w:sdtPr>
    <w:sdtEndPr/>
    <w:sdtContent>
      <w:p w:rsidR="00B12799" w:rsidRDefault="00B1279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799" w:rsidRDefault="00B1279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4108B" w:rsidRPr="0074108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 xml:space="preserve"> of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" o:spid="_x0000_s1031" style="position:absolute;margin-left:0;margin-top:0;width:610.5pt;height:15pt;z-index:25166489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ZPdrnj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12799" w:rsidRDefault="00B1279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4108B" w:rsidRPr="0074108B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 xml:space="preserve"> of 2</w:t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Gv8IAAADaAAAADwAAAGRycy9kb3ducmV2LnhtbESPT4vCMBTE78J+h/AW9iJr6oK6VKOI&#10;IN2LB/+Bx2fzbIrNS2midv30RhA8DjPzG2Yya20lrtT40rGCfi8BQZw7XXKhYLddfv+C8AFZY+WY&#10;FPyTh9n0ozPBVLsbr+m6CYWIEPYpKjAh1KmUPjdk0fdcTRy9k2sshiibQuoGbxFuK/mTJENpseS4&#10;YLCmhaH8vLlYBV2fyH0+OJism62Od73n3dxmSn19tvMxiEBteIdf7T+tYAT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Gv8IAAADaAAAADwAAAAAAAAAAAAAA&#10;AAChAgAAZHJzL2Rvd25yZXYueG1sUEsFBgAAAAAEAAQA+QAAAJADAAAAAA=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E5" w:rsidRDefault="000D62E5" w:rsidP="008361B4">
      <w:pPr>
        <w:spacing w:after="0" w:line="240" w:lineRule="auto"/>
      </w:pPr>
      <w:r>
        <w:separator/>
      </w:r>
    </w:p>
  </w:footnote>
  <w:footnote w:type="continuationSeparator" w:id="0">
    <w:p w:rsidR="000D62E5" w:rsidRDefault="000D62E5" w:rsidP="0083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C2" w:rsidRDefault="00D81FC2" w:rsidP="00D81F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2FA"/>
    <w:multiLevelType w:val="hybridMultilevel"/>
    <w:tmpl w:val="6946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D78"/>
    <w:multiLevelType w:val="multilevel"/>
    <w:tmpl w:val="9A5AD7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69978C4"/>
    <w:multiLevelType w:val="hybridMultilevel"/>
    <w:tmpl w:val="A5B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A581E"/>
    <w:multiLevelType w:val="multilevel"/>
    <w:tmpl w:val="984AF0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4DC6A23"/>
    <w:multiLevelType w:val="multilevel"/>
    <w:tmpl w:val="0A387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9AA1DAF"/>
    <w:multiLevelType w:val="hybridMultilevel"/>
    <w:tmpl w:val="14A0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3589D"/>
    <w:multiLevelType w:val="multilevel"/>
    <w:tmpl w:val="894EFEB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>
    <w:nsid w:val="6EB31872"/>
    <w:multiLevelType w:val="multilevel"/>
    <w:tmpl w:val="EC9E0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76031A16"/>
    <w:multiLevelType w:val="multilevel"/>
    <w:tmpl w:val="E116AA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7"/>
    <w:rsid w:val="00062A29"/>
    <w:rsid w:val="000D62E5"/>
    <w:rsid w:val="0011071C"/>
    <w:rsid w:val="00151492"/>
    <w:rsid w:val="001716EE"/>
    <w:rsid w:val="001907DA"/>
    <w:rsid w:val="00190D29"/>
    <w:rsid w:val="001B4D2A"/>
    <w:rsid w:val="001F3592"/>
    <w:rsid w:val="00223A22"/>
    <w:rsid w:val="002964FD"/>
    <w:rsid w:val="002A6FBE"/>
    <w:rsid w:val="002D4C8A"/>
    <w:rsid w:val="002D74CC"/>
    <w:rsid w:val="003A06D6"/>
    <w:rsid w:val="00480430"/>
    <w:rsid w:val="004B53D2"/>
    <w:rsid w:val="0056181C"/>
    <w:rsid w:val="00631ACE"/>
    <w:rsid w:val="0064527E"/>
    <w:rsid w:val="00652A47"/>
    <w:rsid w:val="006A4B5B"/>
    <w:rsid w:val="006C591A"/>
    <w:rsid w:val="00703D6C"/>
    <w:rsid w:val="0071458F"/>
    <w:rsid w:val="0074108B"/>
    <w:rsid w:val="007859C5"/>
    <w:rsid w:val="007C4804"/>
    <w:rsid w:val="007E2CD0"/>
    <w:rsid w:val="00807BDF"/>
    <w:rsid w:val="008361B4"/>
    <w:rsid w:val="00870C03"/>
    <w:rsid w:val="008D04B7"/>
    <w:rsid w:val="008D1947"/>
    <w:rsid w:val="00941B4B"/>
    <w:rsid w:val="00977C2A"/>
    <w:rsid w:val="009A2805"/>
    <w:rsid w:val="009F4FC5"/>
    <w:rsid w:val="00A01CC8"/>
    <w:rsid w:val="00A159A4"/>
    <w:rsid w:val="00A30775"/>
    <w:rsid w:val="00A3738F"/>
    <w:rsid w:val="00A83F9B"/>
    <w:rsid w:val="00AA0F12"/>
    <w:rsid w:val="00B04B46"/>
    <w:rsid w:val="00B12799"/>
    <w:rsid w:val="00B65132"/>
    <w:rsid w:val="00B86914"/>
    <w:rsid w:val="00BA3C1F"/>
    <w:rsid w:val="00BD67C8"/>
    <w:rsid w:val="00BF65E0"/>
    <w:rsid w:val="00C80ABC"/>
    <w:rsid w:val="00CD3949"/>
    <w:rsid w:val="00CE132B"/>
    <w:rsid w:val="00CF407F"/>
    <w:rsid w:val="00D23AE9"/>
    <w:rsid w:val="00D46CAD"/>
    <w:rsid w:val="00D76D83"/>
    <w:rsid w:val="00D81FC2"/>
    <w:rsid w:val="00E2464D"/>
    <w:rsid w:val="00E3604C"/>
    <w:rsid w:val="00E46C70"/>
    <w:rsid w:val="00E651F6"/>
    <w:rsid w:val="00E860CD"/>
    <w:rsid w:val="00FA3CB8"/>
    <w:rsid w:val="00FA6049"/>
    <w:rsid w:val="00FB0C97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E4AB2-27FC-4C26-9BC8-70D9439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B4"/>
  </w:style>
  <w:style w:type="paragraph" w:styleId="Heading1">
    <w:name w:val="heading 1"/>
    <w:basedOn w:val="Normal"/>
    <w:next w:val="Normal"/>
    <w:link w:val="Heading1Char"/>
    <w:uiPriority w:val="9"/>
    <w:qFormat/>
    <w:rsid w:val="008361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1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1B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1B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1B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61B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B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B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B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1B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B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B4"/>
  </w:style>
  <w:style w:type="paragraph" w:styleId="Footer">
    <w:name w:val="footer"/>
    <w:basedOn w:val="Normal"/>
    <w:link w:val="Foot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B4"/>
  </w:style>
  <w:style w:type="table" w:styleId="TableGrid">
    <w:name w:val="Table Grid"/>
    <w:basedOn w:val="TableNormal"/>
    <w:uiPriority w:val="39"/>
    <w:rsid w:val="00836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61B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61B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61B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1B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361B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361B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B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61B4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8361B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61B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361B4"/>
    <w:rPr>
      <w:b/>
      <w:bCs/>
    </w:rPr>
  </w:style>
  <w:style w:type="character" w:styleId="Emphasis">
    <w:name w:val="Emphasis"/>
    <w:basedOn w:val="DefaultParagraphFont"/>
    <w:uiPriority w:val="20"/>
    <w:qFormat/>
    <w:rsid w:val="008361B4"/>
    <w:rPr>
      <w:i/>
      <w:iCs/>
    </w:rPr>
  </w:style>
  <w:style w:type="paragraph" w:styleId="NoSpacing">
    <w:name w:val="No Spacing"/>
    <w:uiPriority w:val="1"/>
    <w:qFormat/>
    <w:rsid w:val="008361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61B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361B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B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B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61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61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61B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61B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361B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1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Summary and Letter of Agreement.docx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Summary and Letter of Agreement.docx</dc:title>
  <dc:creator>mpetty</dc:creator>
  <cp:lastModifiedBy>mpetty</cp:lastModifiedBy>
  <cp:revision>6</cp:revision>
  <cp:lastPrinted>2015-05-08T14:30:00Z</cp:lastPrinted>
  <dcterms:created xsi:type="dcterms:W3CDTF">2015-05-08T14:30:00Z</dcterms:created>
  <dcterms:modified xsi:type="dcterms:W3CDTF">2015-05-19T17:02:00Z</dcterms:modified>
</cp:coreProperties>
</file>