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84" w:rsidRPr="00057484" w:rsidRDefault="00057484" w:rsidP="00057484">
      <w:pPr>
        <w:tabs>
          <w:tab w:val="left" w:pos="3842"/>
        </w:tabs>
        <w:spacing w:after="0" w:line="240" w:lineRule="auto"/>
        <w:ind w:left="97"/>
        <w:jc w:val="center"/>
        <w:rPr>
          <w:rFonts w:ascii="Arial" w:eastAsia="Times New Roman" w:hAnsi="Arial" w:cs="Arial"/>
          <w:b/>
          <w:bCs/>
          <w:color w:val="000000"/>
          <w:sz w:val="28"/>
          <w:szCs w:val="28"/>
        </w:rPr>
      </w:pPr>
      <w:r w:rsidRPr="00057484">
        <w:rPr>
          <w:rFonts w:ascii="Arial" w:eastAsia="Times New Roman" w:hAnsi="Arial" w:cs="Arial"/>
          <w:b/>
          <w:bCs/>
          <w:color w:val="000000"/>
          <w:sz w:val="28"/>
          <w:szCs w:val="28"/>
        </w:rPr>
        <w:t>Fairfax County Government Job Announcement</w:t>
      </w:r>
    </w:p>
    <w:p w:rsidR="00057484" w:rsidRPr="00057484" w:rsidRDefault="00057484" w:rsidP="00057484">
      <w:pPr>
        <w:tabs>
          <w:tab w:val="left" w:pos="3842"/>
        </w:tabs>
        <w:spacing w:after="0" w:line="240" w:lineRule="auto"/>
        <w:ind w:left="97"/>
        <w:jc w:val="center"/>
        <w:rPr>
          <w:rFonts w:ascii="Arial" w:eastAsia="Times New Roman" w:hAnsi="Arial" w:cs="Arial"/>
          <w:b/>
          <w:bCs/>
          <w:color w:val="000000"/>
          <w:sz w:val="28"/>
          <w:szCs w:val="28"/>
        </w:rPr>
      </w:pPr>
      <w:r w:rsidRPr="00057484">
        <w:rPr>
          <w:rFonts w:ascii="Arial" w:eastAsia="Times New Roman" w:hAnsi="Arial" w:cs="Arial"/>
          <w:b/>
          <w:color w:val="990000"/>
          <w:sz w:val="28"/>
          <w:szCs w:val="28"/>
        </w:rPr>
        <w:t>Transportation Planner III</w:t>
      </w:r>
    </w:p>
    <w:p w:rsidR="00057484" w:rsidRDefault="00057484" w:rsidP="00057484">
      <w:pPr>
        <w:tabs>
          <w:tab w:val="left" w:pos="3842"/>
        </w:tabs>
        <w:spacing w:after="0" w:line="240" w:lineRule="auto"/>
        <w:ind w:left="97"/>
        <w:rPr>
          <w:rFonts w:ascii="Arial" w:eastAsia="Times New Roman" w:hAnsi="Arial" w:cs="Arial"/>
          <w:b/>
          <w:bCs/>
          <w:color w:val="000000"/>
          <w:sz w:val="18"/>
          <w:szCs w:val="18"/>
        </w:rPr>
      </w:pPr>
    </w:p>
    <w:p w:rsidR="00057484" w:rsidRPr="00057484" w:rsidRDefault="00057484" w:rsidP="00057484">
      <w:pPr>
        <w:tabs>
          <w:tab w:val="left" w:pos="3842"/>
        </w:tabs>
        <w:spacing w:after="0" w:line="240" w:lineRule="auto"/>
        <w:ind w:left="97"/>
        <w:rPr>
          <w:rFonts w:ascii="Arial" w:eastAsia="Times New Roman" w:hAnsi="Arial" w:cs="Arial"/>
          <w:color w:val="990000"/>
          <w:sz w:val="18"/>
          <w:szCs w:val="18"/>
        </w:rPr>
      </w:pPr>
      <w:r w:rsidRPr="00057484">
        <w:rPr>
          <w:rFonts w:ascii="Arial" w:eastAsia="Times New Roman" w:hAnsi="Arial" w:cs="Arial"/>
          <w:b/>
          <w:bCs/>
          <w:color w:val="000000"/>
          <w:sz w:val="18"/>
          <w:szCs w:val="18"/>
        </w:rPr>
        <w:t>Job #:</w:t>
      </w:r>
      <w:r w:rsidRPr="00057484">
        <w:rPr>
          <w:rFonts w:ascii="Arial" w:eastAsia="Times New Roman" w:hAnsi="Arial" w:cs="Arial"/>
          <w:b/>
          <w:bCs/>
          <w:color w:val="000000"/>
          <w:sz w:val="18"/>
          <w:szCs w:val="18"/>
        </w:rPr>
        <w:tab/>
      </w:r>
      <w:r w:rsidRPr="00057484">
        <w:rPr>
          <w:rFonts w:ascii="Arial" w:eastAsia="Times New Roman" w:hAnsi="Arial" w:cs="Arial"/>
          <w:color w:val="990000"/>
          <w:sz w:val="18"/>
          <w:szCs w:val="18"/>
        </w:rPr>
        <w:t xml:space="preserve">16-01471 </w:t>
      </w:r>
    </w:p>
    <w:p w:rsidR="00057484" w:rsidRPr="00057484" w:rsidRDefault="00057484" w:rsidP="00057484">
      <w:pPr>
        <w:tabs>
          <w:tab w:val="left" w:pos="3842"/>
        </w:tabs>
        <w:spacing w:after="0" w:line="240" w:lineRule="auto"/>
        <w:ind w:left="97"/>
        <w:rPr>
          <w:rFonts w:ascii="Arial" w:eastAsia="Times New Roman" w:hAnsi="Arial" w:cs="Arial"/>
          <w:color w:val="990000"/>
          <w:sz w:val="18"/>
          <w:szCs w:val="18"/>
        </w:rPr>
      </w:pPr>
      <w:r w:rsidRPr="00057484">
        <w:rPr>
          <w:rFonts w:ascii="Arial" w:eastAsia="Times New Roman" w:hAnsi="Arial" w:cs="Arial"/>
          <w:b/>
          <w:bCs/>
          <w:color w:val="000000"/>
          <w:sz w:val="18"/>
          <w:szCs w:val="18"/>
        </w:rPr>
        <w:t>Job Title:</w:t>
      </w:r>
      <w:r w:rsidRPr="00057484">
        <w:rPr>
          <w:rFonts w:ascii="Arial" w:eastAsia="Times New Roman" w:hAnsi="Arial" w:cs="Arial"/>
          <w:b/>
          <w:bCs/>
          <w:color w:val="000000"/>
          <w:sz w:val="18"/>
          <w:szCs w:val="18"/>
        </w:rPr>
        <w:tab/>
      </w:r>
      <w:r w:rsidRPr="00057484">
        <w:rPr>
          <w:rFonts w:ascii="Arial" w:eastAsia="Times New Roman" w:hAnsi="Arial" w:cs="Arial"/>
          <w:color w:val="990000"/>
          <w:sz w:val="18"/>
          <w:szCs w:val="18"/>
        </w:rPr>
        <w:t xml:space="preserve">Transportation Planner III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Opening Date/Time:</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Sat. 07/23/16 12:00 AM Eastern Time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Closing Date/Time:</w:t>
      </w:r>
      <w:r>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Fri. 08/19/16 5:00 PM Eastern Time </w:t>
      </w:r>
    </w:p>
    <w:p w:rsidR="00057484" w:rsidRPr="00057484" w:rsidRDefault="00057484" w:rsidP="00057484">
      <w:pPr>
        <w:tabs>
          <w:tab w:val="left" w:pos="3842"/>
        </w:tabs>
        <w:spacing w:after="0" w:line="240" w:lineRule="auto"/>
        <w:ind w:left="3842" w:hanging="3745"/>
        <w:rPr>
          <w:rFonts w:ascii="Arial" w:eastAsia="Times New Roman" w:hAnsi="Arial" w:cs="Arial"/>
          <w:color w:val="000000"/>
          <w:sz w:val="18"/>
          <w:szCs w:val="18"/>
        </w:rPr>
      </w:pPr>
      <w:r w:rsidRPr="00057484">
        <w:rPr>
          <w:rFonts w:ascii="Arial" w:eastAsia="Times New Roman" w:hAnsi="Arial" w:cs="Arial"/>
          <w:b/>
          <w:bCs/>
          <w:color w:val="000000"/>
          <w:sz w:val="18"/>
          <w:szCs w:val="18"/>
        </w:rPr>
        <w:t>Salary:</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$31.65 - $52.74 Hourly</w:t>
      </w:r>
      <w:r w:rsidRPr="00057484">
        <w:rPr>
          <w:rFonts w:ascii="Arial" w:eastAsia="Times New Roman" w:hAnsi="Arial" w:cs="Arial"/>
          <w:color w:val="000000"/>
          <w:sz w:val="18"/>
          <w:szCs w:val="18"/>
        </w:rPr>
        <w:br/>
        <w:t>$2,531.75 - $4,219.57 Biweekly</w:t>
      </w:r>
      <w:r w:rsidRPr="00057484">
        <w:rPr>
          <w:rFonts w:ascii="Arial" w:eastAsia="Times New Roman" w:hAnsi="Arial" w:cs="Arial"/>
          <w:color w:val="000000"/>
          <w:sz w:val="18"/>
          <w:szCs w:val="18"/>
        </w:rPr>
        <w:br/>
        <w:t xml:space="preserve">$65,825.55 - $109,708.77 Annually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Pay Grade:</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S27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Job Type:</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FT Salary W BN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Location:</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DEPT OF TRANSPORTATION, 4050 LEGATO ROAD, SUITE 400, FAIRFAX (EJ03), Virginia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Department:</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Transportation </w:t>
      </w:r>
    </w:p>
    <w:p w:rsidR="00057484" w:rsidRPr="00057484" w:rsidRDefault="00057484" w:rsidP="00057484">
      <w:pPr>
        <w:tabs>
          <w:tab w:val="left" w:pos="3842"/>
        </w:tabs>
        <w:spacing w:after="0" w:line="240" w:lineRule="auto"/>
        <w:ind w:left="97"/>
        <w:rPr>
          <w:rFonts w:ascii="Arial" w:eastAsia="Times New Roman" w:hAnsi="Arial" w:cs="Arial"/>
          <w:color w:val="000000"/>
          <w:sz w:val="18"/>
          <w:szCs w:val="18"/>
        </w:rPr>
      </w:pPr>
      <w:r w:rsidRPr="00057484">
        <w:rPr>
          <w:rFonts w:ascii="Arial" w:eastAsia="Times New Roman" w:hAnsi="Arial" w:cs="Arial"/>
          <w:b/>
          <w:bCs/>
          <w:color w:val="000000"/>
          <w:sz w:val="18"/>
          <w:szCs w:val="18"/>
        </w:rPr>
        <w:t>Posting Type:</w:t>
      </w:r>
      <w:r w:rsidRPr="00057484">
        <w:rPr>
          <w:rFonts w:ascii="Arial" w:eastAsia="Times New Roman" w:hAnsi="Arial" w:cs="Arial"/>
          <w:b/>
          <w:bCs/>
          <w:color w:val="000000"/>
          <w:sz w:val="18"/>
          <w:szCs w:val="18"/>
        </w:rPr>
        <w:tab/>
      </w:r>
      <w:r w:rsidRPr="00057484">
        <w:rPr>
          <w:rFonts w:ascii="Arial" w:eastAsia="Times New Roman" w:hAnsi="Arial" w:cs="Arial"/>
          <w:color w:val="000000"/>
          <w:sz w:val="18"/>
          <w:szCs w:val="18"/>
        </w:rPr>
        <w:t xml:space="preserve">Open to General Public </w:t>
      </w:r>
    </w:p>
    <w:p w:rsidR="00E50B91" w:rsidRDefault="006B1E28"/>
    <w:p w:rsidR="00057484" w:rsidRDefault="00057484"/>
    <w:p w:rsidR="00057484" w:rsidRDefault="00057484">
      <w:pPr>
        <w:rPr>
          <w:rFonts w:ascii="Arial" w:hAnsi="Arial" w:cs="Arial"/>
          <w:color w:val="000000"/>
          <w:sz w:val="18"/>
          <w:szCs w:val="18"/>
        </w:rPr>
      </w:pPr>
      <w:r>
        <w:rPr>
          <w:rFonts w:ascii="Arial" w:hAnsi="Arial" w:cs="Arial"/>
          <w:color w:val="000000"/>
          <w:sz w:val="18"/>
          <w:szCs w:val="18"/>
        </w:rPr>
        <w:t>Candidate will have a background in transportation, land use planning, multi modal planning, and traffic operations. Experience in project management and public speaking are essential. Should have experience with, and be able to demonstrate an ability to work on, a wide range of transportation planning issues, including: review and assessment of comprehensive plan amendments of various scales (area-wide, activity center, site-specific); evaluation of impacts of proposed land use changes on the transportation network and the assessment of transportation improvements associated with the land use changes; provision of input, and/or leading discussions, on development and planning of roadway cross sections, grids of streets, complete streets, unconventional intersection design, and urban design guidelines; review of, and/or conducting, long-range, multi modal, transportation planning studies, sub-area and corridor studies, land use studies, and/or transit and bicycle/pedestrian analysis. Duties may include: management of county transportation, land use, and corridor studies; representing the department and county on corridor and facility-level transportation feasibility and environmental studies conducted by external divisions and agencies; participation in and/or conducting public outreach efforts; giving presentations to, and coordinating with, elected officials, citizen groups, the general public, and staff from partnering agencies.</w:t>
      </w:r>
    </w:p>
    <w:p w:rsidR="00057484" w:rsidRDefault="00057484">
      <w:pPr>
        <w:rPr>
          <w:rFonts w:ascii="Arial" w:hAnsi="Arial" w:cs="Arial"/>
          <w:color w:val="000000"/>
          <w:sz w:val="18"/>
          <w:szCs w:val="18"/>
        </w:rPr>
      </w:pPr>
    </w:p>
    <w:p w:rsidR="00057484" w:rsidRDefault="00057484">
      <w:pPr>
        <w:rPr>
          <w:rFonts w:ascii="Arial" w:hAnsi="Arial" w:cs="Arial"/>
          <w:color w:val="000000"/>
          <w:sz w:val="18"/>
          <w:szCs w:val="18"/>
        </w:rPr>
      </w:pPr>
      <w:r>
        <w:rPr>
          <w:rStyle w:val="Strong"/>
          <w:rFonts w:ascii="Arial" w:hAnsi="Arial" w:cs="Arial"/>
          <w:color w:val="000000"/>
          <w:sz w:val="18"/>
          <w:szCs w:val="18"/>
        </w:rPr>
        <w:t>MINIMUM QUALIFICATIONS:</w:t>
      </w:r>
      <w:r>
        <w:rPr>
          <w:rFonts w:ascii="Arial" w:hAnsi="Arial" w:cs="Arial"/>
          <w:color w:val="000000"/>
          <w:sz w:val="18"/>
          <w:szCs w:val="18"/>
        </w:rPr>
        <w:br/>
        <w:t>Any combination of education, experience, and training equivalent to graduation from an accredited four-year college or university with a bachelor's degree in civil engineering, urban, regional or transportation planning, or a closely related field; plus four years of experience related to transportation planning.</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CERTIFICATES AND LICENSES REQUIRED:</w:t>
      </w:r>
      <w:r>
        <w:rPr>
          <w:rFonts w:ascii="Arial" w:hAnsi="Arial" w:cs="Arial"/>
          <w:color w:val="000000"/>
          <w:sz w:val="18"/>
          <w:szCs w:val="18"/>
        </w:rPr>
        <w:br/>
        <w:t>Valid driver's license.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NECESSARY SPECIAL REQUIREMENTS:</w:t>
      </w:r>
      <w:r>
        <w:rPr>
          <w:rFonts w:ascii="Arial" w:hAnsi="Arial" w:cs="Arial"/>
          <w:color w:val="000000"/>
          <w:sz w:val="18"/>
          <w:szCs w:val="18"/>
        </w:rPr>
        <w:br/>
        <w:t>The appointee to this position will be required to complete a criminal background and driving record check to the satisfaction of the employer.</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PREFERRED QUALIFICATIONS:</w:t>
      </w:r>
      <w:r>
        <w:rPr>
          <w:rFonts w:ascii="Arial" w:hAnsi="Arial" w:cs="Arial"/>
          <w:color w:val="000000"/>
          <w:sz w:val="18"/>
          <w:szCs w:val="18"/>
        </w:rPr>
        <w:br/>
        <w:t>Master's degree in transportation planning or a related field. Background in transportation and land use planning, multi modal planning, including bicycles, pedestrians and/or transit, familiarity with context sensitive solutions and complete streets, and traffic operations. Experience in comprehensive planning; traffic impact and transit analysis; corridor studies and alternatives analysis; collection, assembly and synthesis of complex data; Geographic Information Systems (GIS); evaluation of transportation impacts related to land use proposals; preparation of long-range transportation plans; and collaboration on transportation issues with citizen groups, and appointed and elected officials.</w:t>
      </w:r>
      <w:r>
        <w:rPr>
          <w:rFonts w:ascii="Arial" w:hAnsi="Arial" w:cs="Arial"/>
          <w:color w:val="000000"/>
          <w:sz w:val="18"/>
          <w:szCs w:val="18"/>
        </w:rPr>
        <w:br/>
      </w:r>
      <w:r>
        <w:rPr>
          <w:rFonts w:ascii="Arial" w:hAnsi="Arial" w:cs="Arial"/>
          <w:color w:val="000000"/>
          <w:sz w:val="18"/>
          <w:szCs w:val="18"/>
        </w:rPr>
        <w:br/>
        <w:t xml:space="preserve">Excellent oral and written communication skills; teambuilding skills; strong analytical skills. Ability to organize and </w:t>
      </w:r>
      <w:r>
        <w:rPr>
          <w:rFonts w:ascii="Arial" w:hAnsi="Arial" w:cs="Arial"/>
          <w:color w:val="000000"/>
          <w:sz w:val="18"/>
          <w:szCs w:val="18"/>
        </w:rPr>
        <w:lastRenderedPageBreak/>
        <w:t>coordinate multiple projects and assignments; capability to establish priorities that accurately reflect the importance of the job and accomplish departmental goals and objectives. Ability to work independently and follow through on assignments with minimal direction.</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PHYSICAL REQUIREMENTS:</w:t>
      </w:r>
      <w:bookmarkStart w:id="0" w:name="_GoBack"/>
      <w:bookmarkEnd w:id="0"/>
      <w:r>
        <w:rPr>
          <w:rFonts w:ascii="Arial" w:hAnsi="Arial" w:cs="Arial"/>
          <w:color w:val="000000"/>
          <w:sz w:val="18"/>
          <w:szCs w:val="18"/>
        </w:rPr>
        <w:br/>
        <w:t>Work is generally sedentary. However, employee may be required to do some walking, standing, bending, and carrying of items under 25 pounds in weight. All duties performed with or without reasonable accommodations.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SELECTION PROCEDURE:</w:t>
      </w:r>
      <w:r>
        <w:rPr>
          <w:rFonts w:ascii="Arial" w:hAnsi="Arial" w:cs="Arial"/>
          <w:color w:val="000000"/>
          <w:sz w:val="18"/>
          <w:szCs w:val="18"/>
        </w:rPr>
        <w:br/>
        <w:t>Panel interview.</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It is the policy of Fairfax County Government to prohibit discrimination on the basis of race, sex, color, national origin, religion, age, veteran status, political affiliation, genetics, or disability in the recruitment, selection, and hiring of its workforce.</w:t>
      </w:r>
      <w:r>
        <w:rPr>
          <w:rFonts w:ascii="Arial" w:hAnsi="Arial" w:cs="Arial"/>
          <w:color w:val="000000"/>
          <w:sz w:val="18"/>
          <w:szCs w:val="18"/>
        </w:rPr>
        <w:br/>
      </w:r>
      <w:r>
        <w:rPr>
          <w:rFonts w:ascii="Arial" w:hAnsi="Arial" w:cs="Arial"/>
          <w:color w:val="000000"/>
          <w:sz w:val="18"/>
          <w:szCs w:val="18"/>
        </w:rPr>
        <w:br/>
        <w:t xml:space="preserve">Reasonable accommodations are available to persons with disabilities during application and/or interview processes per the Americans with Disabilities Act. Contact </w:t>
      </w:r>
      <w:r>
        <w:rPr>
          <w:rStyle w:val="baec5a81-e4d6-4674-97f3-e9220f0136c1"/>
          <w:rFonts w:ascii="Arial" w:hAnsi="Arial" w:cs="Arial"/>
          <w:color w:val="000000"/>
          <w:sz w:val="18"/>
          <w:szCs w:val="18"/>
        </w:rPr>
        <w:t>703-324-4900</w:t>
      </w:r>
      <w:r>
        <w:rPr>
          <w:rFonts w:ascii="Arial" w:hAnsi="Arial" w:cs="Arial"/>
          <w:color w:val="000000"/>
          <w:sz w:val="18"/>
          <w:szCs w:val="18"/>
        </w:rPr>
        <w:t xml:space="preserve"> for assistance. TTY </w:t>
      </w:r>
      <w:r>
        <w:rPr>
          <w:rStyle w:val="baec5a81-e4d6-4674-97f3-e9220f0136c1"/>
          <w:rFonts w:ascii="Arial" w:hAnsi="Arial" w:cs="Arial"/>
          <w:color w:val="000000"/>
          <w:sz w:val="18"/>
          <w:szCs w:val="18"/>
        </w:rPr>
        <w:t>703-222-7314</w:t>
      </w:r>
      <w:r>
        <w:rPr>
          <w:rFonts w:ascii="Arial" w:hAnsi="Arial" w:cs="Arial"/>
          <w:color w:val="000000"/>
          <w:sz w:val="18"/>
          <w:szCs w:val="18"/>
        </w:rPr>
        <w:t>.  EEO/AA/TTY.</w:t>
      </w:r>
    </w:p>
    <w:p w:rsidR="00057484" w:rsidRDefault="00057484">
      <w:pPr>
        <w:rPr>
          <w:rFonts w:ascii="Arial" w:hAnsi="Arial" w:cs="Arial"/>
          <w:color w:val="000000"/>
          <w:sz w:val="18"/>
          <w:szCs w:val="18"/>
        </w:rPr>
      </w:pPr>
    </w:p>
    <w:p w:rsidR="00057484" w:rsidRDefault="00057484">
      <w:r>
        <w:rPr>
          <w:rFonts w:ascii="Arial" w:hAnsi="Arial" w:cs="Arial"/>
          <w:color w:val="000000"/>
          <w:sz w:val="18"/>
          <w:szCs w:val="18"/>
        </w:rPr>
        <w:t xml:space="preserve">To apply click </w:t>
      </w:r>
      <w:hyperlink r:id="rId4" w:history="1">
        <w:r w:rsidRPr="00057484">
          <w:rPr>
            <w:rStyle w:val="Hyperlink"/>
            <w:rFonts w:ascii="Arial" w:hAnsi="Arial" w:cs="Arial"/>
            <w:sz w:val="18"/>
            <w:szCs w:val="18"/>
          </w:rPr>
          <w:t>here</w:t>
        </w:r>
      </w:hyperlink>
      <w:r>
        <w:rPr>
          <w:rFonts w:ascii="Arial" w:hAnsi="Arial" w:cs="Arial"/>
          <w:color w:val="000000"/>
          <w:sz w:val="18"/>
          <w:szCs w:val="18"/>
        </w:rPr>
        <w:t xml:space="preserve">. (Live link is </w:t>
      </w:r>
      <w:hyperlink r:id="rId5" w:history="1">
        <w:r>
          <w:rPr>
            <w:rFonts w:ascii="Times New Roman" w:hAnsi="Times New Roman" w:cs="Times New Roman"/>
            <w:color w:val="0000FF"/>
            <w:sz w:val="24"/>
            <w:szCs w:val="24"/>
            <w:u w:val="single"/>
          </w:rPr>
          <w:t>http://agency.governmentjobs.com/fairfaxcounty/default.cfm?action=viewJob&amp;jobID=1486034</w:t>
        </w:r>
      </w:hyperlink>
      <w:r>
        <w:rPr>
          <w:rFonts w:ascii="Times New Roman" w:hAnsi="Times New Roman" w:cs="Times New Roman"/>
          <w:sz w:val="24"/>
          <w:szCs w:val="24"/>
        </w:rPr>
        <w:t>)</w:t>
      </w:r>
    </w:p>
    <w:sectPr w:rsidR="00057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84"/>
    <w:rsid w:val="00057484"/>
    <w:rsid w:val="002F3A9D"/>
    <w:rsid w:val="006B1E28"/>
    <w:rsid w:val="0074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5BF1-09C5-4938-8594-F4292B32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484"/>
    <w:rPr>
      <w:b/>
      <w:bCs/>
    </w:rPr>
  </w:style>
  <w:style w:type="character" w:customStyle="1" w:styleId="baec5a81-e4d6-4674-97f3-e9220f0136c1">
    <w:name w:val="baec5a81-e4d6-4674-97f3-e9220f0136c1"/>
    <w:basedOn w:val="DefaultParagraphFont"/>
    <w:rsid w:val="00057484"/>
  </w:style>
  <w:style w:type="character" w:styleId="Hyperlink">
    <w:name w:val="Hyperlink"/>
    <w:basedOn w:val="DefaultParagraphFont"/>
    <w:uiPriority w:val="99"/>
    <w:unhideWhenUsed/>
    <w:rsid w:val="00057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7885">
      <w:bodyDiv w:val="1"/>
      <w:marLeft w:val="0"/>
      <w:marRight w:val="0"/>
      <w:marTop w:val="0"/>
      <w:marBottom w:val="0"/>
      <w:divBdr>
        <w:top w:val="none" w:sz="0" w:space="0" w:color="auto"/>
        <w:left w:val="none" w:sz="0" w:space="0" w:color="auto"/>
        <w:bottom w:val="none" w:sz="0" w:space="0" w:color="auto"/>
        <w:right w:val="none" w:sz="0" w:space="0" w:color="auto"/>
      </w:divBdr>
      <w:divsChild>
        <w:div w:id="1885100777">
          <w:marLeft w:val="0"/>
          <w:marRight w:val="0"/>
          <w:marTop w:val="0"/>
          <w:marBottom w:val="0"/>
          <w:divBdr>
            <w:top w:val="none" w:sz="0" w:space="0" w:color="auto"/>
            <w:left w:val="none" w:sz="0" w:space="0" w:color="auto"/>
            <w:bottom w:val="none" w:sz="0" w:space="0" w:color="auto"/>
            <w:right w:val="none" w:sz="0" w:space="0" w:color="auto"/>
          </w:divBdr>
          <w:divsChild>
            <w:div w:id="536282372">
              <w:marLeft w:val="0"/>
              <w:marRight w:val="0"/>
              <w:marTop w:val="0"/>
              <w:marBottom w:val="0"/>
              <w:divBdr>
                <w:top w:val="none" w:sz="0" w:space="0" w:color="auto"/>
                <w:left w:val="none" w:sz="0" w:space="0" w:color="auto"/>
                <w:bottom w:val="none" w:sz="0" w:space="0" w:color="auto"/>
                <w:right w:val="none" w:sz="0" w:space="0" w:color="auto"/>
              </w:divBdr>
              <w:divsChild>
                <w:div w:id="959264703">
                  <w:marLeft w:val="0"/>
                  <w:marRight w:val="0"/>
                  <w:marTop w:val="0"/>
                  <w:marBottom w:val="0"/>
                  <w:divBdr>
                    <w:top w:val="none" w:sz="0" w:space="0" w:color="auto"/>
                    <w:left w:val="none" w:sz="0" w:space="0" w:color="auto"/>
                    <w:bottom w:val="none" w:sz="0" w:space="0" w:color="auto"/>
                    <w:right w:val="none" w:sz="0" w:space="0" w:color="auto"/>
                  </w:divBdr>
                  <w:divsChild>
                    <w:div w:id="11929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gency.governmentjobs.com/fairfaxcounty/default.cfm?action=viewJob&amp;jobID=1486034" TargetMode="External"/><Relationship Id="rId4" Type="http://schemas.openxmlformats.org/officeDocument/2006/relationships/hyperlink" Target="http://agency.governmentjobs.com/fairfaxcounty/default.cfm?action=viewJob&amp;jobID=1486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Fairfax County Government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Nora</dc:creator>
  <cp:keywords/>
  <dc:description/>
  <cp:lastModifiedBy>Anna Tench</cp:lastModifiedBy>
  <cp:revision>2</cp:revision>
  <dcterms:created xsi:type="dcterms:W3CDTF">2016-08-02T20:30:00Z</dcterms:created>
  <dcterms:modified xsi:type="dcterms:W3CDTF">2016-08-02T20:30:00Z</dcterms:modified>
</cp:coreProperties>
</file>